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05D10" w14:textId="70B40C9B" w:rsidR="00426D23" w:rsidRPr="003E60B5" w:rsidRDefault="002641A4" w:rsidP="003E60B5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Технічне завдання (Панель </w:t>
      </w:r>
      <w:r>
        <w:rPr>
          <w:b/>
          <w:bCs/>
          <w:sz w:val="24"/>
          <w:szCs w:val="24"/>
          <w:lang w:val="en-US"/>
        </w:rPr>
        <w:t>G</w:t>
      </w:r>
      <w:r w:rsidR="00B65A42">
        <w:rPr>
          <w:b/>
          <w:bCs/>
          <w:sz w:val="24"/>
          <w:szCs w:val="24"/>
        </w:rPr>
        <w:t>X-</w:t>
      </w:r>
      <w:r w:rsidR="00BE6187" w:rsidRPr="00BE6187">
        <w:rPr>
          <w:b/>
          <w:bCs/>
          <w:sz w:val="24"/>
          <w:szCs w:val="24"/>
          <w:lang w:val="ru-RU"/>
        </w:rPr>
        <w:t>17</w:t>
      </w:r>
      <w:r w:rsidR="00B65A42">
        <w:rPr>
          <w:b/>
          <w:bCs/>
          <w:sz w:val="24"/>
          <w:szCs w:val="24"/>
        </w:rPr>
        <w:t>5-V3</w:t>
      </w:r>
      <w:r w:rsidR="00426D23" w:rsidRPr="003E60B5">
        <w:rPr>
          <w:b/>
          <w:bCs/>
          <w:sz w:val="24"/>
          <w:szCs w:val="24"/>
        </w:rPr>
        <w:t xml:space="preserve"> з програмним забезпеченням )</w:t>
      </w:r>
    </w:p>
    <w:p w14:paraId="360EDB67" w14:textId="77777777" w:rsidR="003E60B5" w:rsidRPr="003E60B5" w:rsidRDefault="003E60B5" w:rsidP="003E60B5">
      <w:pPr>
        <w:pStyle w:val="a3"/>
        <w:rPr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080"/>
        <w:gridCol w:w="419"/>
      </w:tblGrid>
      <w:tr w:rsidR="00426D23" w:rsidRPr="003E60B5" w14:paraId="38148F92" w14:textId="77777777" w:rsidTr="00426D23">
        <w:tc>
          <w:tcPr>
            <w:tcW w:w="846" w:type="dxa"/>
          </w:tcPr>
          <w:p w14:paraId="262D085F" w14:textId="02D03699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  <w:r w:rsidRPr="003E60B5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28A6DECF" w14:textId="09AA2F9E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  <w:r w:rsidRPr="003E60B5">
              <w:rPr>
                <w:sz w:val="24"/>
                <w:szCs w:val="24"/>
              </w:rPr>
              <w:t>Інтерактивна панель:</w:t>
            </w:r>
          </w:p>
        </w:tc>
        <w:tc>
          <w:tcPr>
            <w:tcW w:w="419" w:type="dxa"/>
          </w:tcPr>
          <w:p w14:paraId="24BE6AD1" w14:textId="77777777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</w:p>
        </w:tc>
      </w:tr>
      <w:tr w:rsidR="00426D23" w:rsidRPr="00BE6187" w14:paraId="71A95EE3" w14:textId="77777777" w:rsidTr="00426D23">
        <w:tc>
          <w:tcPr>
            <w:tcW w:w="846" w:type="dxa"/>
          </w:tcPr>
          <w:p w14:paraId="0D7B8AE4" w14:textId="77777777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73C4B9F5" w14:textId="72997E2F" w:rsidR="00426D23" w:rsidRPr="003E60B5" w:rsidRDefault="00B8670E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Діагональ екрану не менше </w:t>
            </w:r>
            <w:r w:rsidR="00BE6187" w:rsidRPr="00BE6187">
              <w:rPr>
                <w:color w:val="auto"/>
                <w:lang w:val="ru-RU"/>
              </w:rPr>
              <w:t>7</w:t>
            </w:r>
            <w:r w:rsidRPr="003E60B5">
              <w:rPr>
                <w:color w:val="auto"/>
              </w:rPr>
              <w:t xml:space="preserve">5” </w:t>
            </w:r>
          </w:p>
          <w:p w14:paraId="016D2656" w14:textId="4D333C2F" w:rsidR="00B8670E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Роздільна здатність екрану не менше 4K UHD (3840х2160 пікселів) </w:t>
            </w:r>
          </w:p>
          <w:p w14:paraId="04F5C574" w14:textId="3ED7122E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Співвідношення сторін панелі повинно бути 16:9</w:t>
            </w:r>
          </w:p>
          <w:p w14:paraId="5BE1542A" w14:textId="25437CA5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Яскравість не менше 400 </w:t>
            </w:r>
            <w:proofErr w:type="spellStart"/>
            <w:r w:rsidRPr="003E60B5">
              <w:rPr>
                <w:color w:val="auto"/>
              </w:rPr>
              <w:t>кд</w:t>
            </w:r>
            <w:proofErr w:type="spellEnd"/>
            <w:r w:rsidRPr="003E60B5">
              <w:rPr>
                <w:color w:val="auto"/>
              </w:rPr>
              <w:t>/м2</w:t>
            </w:r>
          </w:p>
          <w:p w14:paraId="2911979D" w14:textId="2356871A" w:rsidR="002024C9" w:rsidRPr="003E60B5" w:rsidRDefault="000D6C8F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>
              <w:rPr>
                <w:color w:val="auto"/>
              </w:rPr>
              <w:t xml:space="preserve">Підсвічування </w:t>
            </w:r>
            <w:r w:rsidR="002024C9" w:rsidRPr="003E60B5">
              <w:rPr>
                <w:color w:val="auto"/>
              </w:rPr>
              <w:t>LED</w:t>
            </w:r>
          </w:p>
          <w:p w14:paraId="20932E11" w14:textId="43091477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Ч</w:t>
            </w:r>
            <w:r w:rsidR="002641A4">
              <w:rPr>
                <w:color w:val="auto"/>
              </w:rPr>
              <w:t>ас відгуку (типовий) не більше 8</w:t>
            </w:r>
            <w:r w:rsidRPr="003E60B5">
              <w:rPr>
                <w:color w:val="auto"/>
              </w:rPr>
              <w:t>мс</w:t>
            </w:r>
          </w:p>
          <w:p w14:paraId="09238CCC" w14:textId="6C2C881D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Кути огляду по вертикалі та горизонталі не менш</w:t>
            </w:r>
            <w:bookmarkStart w:id="0" w:name="_GoBack"/>
            <w:bookmarkEnd w:id="0"/>
            <w:r w:rsidRPr="003E60B5">
              <w:rPr>
                <w:color w:val="auto"/>
              </w:rPr>
              <w:t>е 178 град.</w:t>
            </w:r>
          </w:p>
          <w:p w14:paraId="036EAAB6" w14:textId="0B6BE0DB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Не менше </w:t>
            </w:r>
            <w:r w:rsidR="00B65A42" w:rsidRPr="00B65A42">
              <w:rPr>
                <w:color w:val="auto"/>
                <w:lang w:val="ru-RU"/>
              </w:rPr>
              <w:t>40 (</w:t>
            </w:r>
            <w:r w:rsidR="00B65A42">
              <w:rPr>
                <w:color w:val="auto"/>
                <w:lang w:val="en-US"/>
              </w:rPr>
              <w:t>Windows</w:t>
            </w:r>
            <w:r w:rsidR="00B65A42">
              <w:rPr>
                <w:color w:val="auto"/>
                <w:lang w:val="ru-RU"/>
              </w:rPr>
              <w:t>),</w:t>
            </w:r>
            <w:r w:rsidR="00B65A42" w:rsidRPr="00B65A42">
              <w:rPr>
                <w:color w:val="auto"/>
                <w:lang w:val="ru-RU"/>
              </w:rPr>
              <w:t xml:space="preserve"> </w:t>
            </w:r>
            <w:r w:rsidR="00B65A42">
              <w:rPr>
                <w:color w:val="auto"/>
                <w:lang w:val="ru-RU"/>
              </w:rPr>
              <w:t>32</w:t>
            </w:r>
            <w:r w:rsidR="00B65A42" w:rsidRPr="00B65A42">
              <w:rPr>
                <w:color w:val="auto"/>
                <w:lang w:val="ru-RU"/>
              </w:rPr>
              <w:t xml:space="preserve"> (</w:t>
            </w:r>
            <w:r w:rsidR="00B65A42">
              <w:rPr>
                <w:color w:val="auto"/>
                <w:lang w:val="en-US"/>
              </w:rPr>
              <w:t>Android</w:t>
            </w:r>
            <w:r w:rsidR="00B65A42" w:rsidRPr="00B65A42">
              <w:rPr>
                <w:color w:val="auto"/>
                <w:lang w:val="ru-RU"/>
              </w:rPr>
              <w:t>)</w:t>
            </w:r>
            <w:r w:rsidR="00B65A42">
              <w:rPr>
                <w:color w:val="auto"/>
                <w:lang w:val="ru-RU"/>
              </w:rPr>
              <w:t xml:space="preserve">, 20 </w:t>
            </w:r>
            <w:r w:rsidR="00B65A42" w:rsidRPr="00B65A42">
              <w:rPr>
                <w:color w:val="auto"/>
                <w:lang w:val="ru-RU"/>
              </w:rPr>
              <w:t>(</w:t>
            </w:r>
            <w:r w:rsidR="00B65A42">
              <w:rPr>
                <w:color w:val="auto"/>
                <w:lang w:val="en-US"/>
              </w:rPr>
              <w:t>Mac</w:t>
            </w:r>
            <w:r w:rsidR="00B65A42" w:rsidRPr="00B65A42">
              <w:rPr>
                <w:color w:val="auto"/>
                <w:lang w:val="ru-RU"/>
              </w:rPr>
              <w:t>)</w:t>
            </w:r>
            <w:r w:rsidRPr="003E60B5">
              <w:rPr>
                <w:color w:val="auto"/>
              </w:rPr>
              <w:t xml:space="preserve"> одночасних точок дотику, рукописного введення і стирання</w:t>
            </w:r>
          </w:p>
          <w:p w14:paraId="5060A161" w14:textId="79AA1D42" w:rsidR="002024C9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автоматично підлаштовуватися під використовуваний інструмент або об'єкт (ручка, палець або долоня)</w:t>
            </w:r>
          </w:p>
          <w:p w14:paraId="0E3163BE" w14:textId="54962BE5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Ресурс роботи панелі не менше 50000 годин</w:t>
            </w:r>
          </w:p>
          <w:p w14:paraId="201EDAF7" w14:textId="501E07F2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мати сенсор освітленості для автоматичної зміни яскравості</w:t>
            </w:r>
          </w:p>
          <w:p w14:paraId="2B23BA96" w14:textId="42AF86C2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Панель повинна мати вбудовану акустичну </w:t>
            </w:r>
            <w:r w:rsidR="002641A4">
              <w:rPr>
                <w:color w:val="auto"/>
              </w:rPr>
              <w:t>систему не менше 2х20</w:t>
            </w:r>
            <w:r w:rsidRPr="003E60B5">
              <w:rPr>
                <w:color w:val="auto"/>
              </w:rPr>
              <w:t>Вт</w:t>
            </w:r>
          </w:p>
          <w:p w14:paraId="130DB825" w14:textId="56BD1664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Т</w:t>
            </w:r>
            <w:r w:rsidR="0036119D">
              <w:rPr>
                <w:color w:val="auto"/>
              </w:rPr>
              <w:t>очність позиціювання не більше 1</w:t>
            </w:r>
            <w:r w:rsidRPr="003E60B5">
              <w:rPr>
                <w:color w:val="auto"/>
              </w:rPr>
              <w:t>мм</w:t>
            </w:r>
          </w:p>
          <w:p w14:paraId="7064DAAB" w14:textId="1AB753AC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rStyle w:val="jlqj4b"/>
                <w:color w:val="auto"/>
              </w:rPr>
            </w:pPr>
            <w:r w:rsidRPr="003E60B5">
              <w:rPr>
                <w:color w:val="auto"/>
              </w:rPr>
              <w:t xml:space="preserve">Споживання електроенергії не повинно перевищувати в робочому режимі </w:t>
            </w:r>
            <w:r w:rsidR="0036119D" w:rsidRPr="0036119D">
              <w:rPr>
                <w:color w:val="auto"/>
                <w:lang w:val="ru-RU"/>
              </w:rPr>
              <w:t>80</w:t>
            </w:r>
            <w:r w:rsidRPr="003E60B5">
              <w:rPr>
                <w:color w:val="auto"/>
              </w:rPr>
              <w:t xml:space="preserve">Вт, в режимі </w:t>
            </w:r>
            <w:r w:rsidR="00433084" w:rsidRPr="003E60B5">
              <w:rPr>
                <w:color w:val="auto"/>
              </w:rPr>
              <w:t>очікування</w:t>
            </w:r>
            <w:r w:rsidRPr="003E60B5">
              <w:rPr>
                <w:color w:val="auto"/>
              </w:rPr>
              <w:t xml:space="preserve"> – 0,5Вт</w:t>
            </w:r>
            <w:r w:rsidR="00634240" w:rsidRPr="003E60B5">
              <w:rPr>
                <w:color w:val="auto"/>
              </w:rPr>
              <w:t xml:space="preserve">. Повинна бути можливість налаштування енергозбереження </w:t>
            </w:r>
            <w:r w:rsidR="00634240" w:rsidRPr="003E60B5">
              <w:rPr>
                <w:rStyle w:val="jlqj4b"/>
                <w:color w:val="auto"/>
              </w:rPr>
              <w:t>щоб налаштувати, коли дисплей вимикає екран і коли дисплей переходить у режим економії енергії.</w:t>
            </w:r>
            <w:r w:rsidR="001A72F1" w:rsidRPr="001A72F1">
              <w:rPr>
                <w:rStyle w:val="jlqj4b"/>
                <w:color w:val="auto"/>
                <w:lang w:val="ru-RU"/>
              </w:rPr>
              <w:t xml:space="preserve"> </w:t>
            </w:r>
            <w:proofErr w:type="spellStart"/>
            <w:r w:rsidR="001A72F1">
              <w:rPr>
                <w:rStyle w:val="jlqj4b"/>
                <w:color w:val="auto"/>
                <w:lang w:val="ru-RU"/>
              </w:rPr>
              <w:t>Наявність</w:t>
            </w:r>
            <w:proofErr w:type="spellEnd"/>
            <w:r w:rsidR="001A72F1">
              <w:rPr>
                <w:rStyle w:val="jlqj4b"/>
                <w:color w:val="auto"/>
                <w:lang w:val="ru-RU"/>
              </w:rPr>
              <w:t xml:space="preserve"> </w:t>
            </w:r>
            <w:proofErr w:type="spellStart"/>
            <w:r w:rsidR="001A72F1">
              <w:rPr>
                <w:rStyle w:val="jlqj4b"/>
                <w:color w:val="auto"/>
                <w:lang w:val="ru-RU"/>
              </w:rPr>
              <w:t>сертифікату</w:t>
            </w:r>
            <w:proofErr w:type="spellEnd"/>
            <w:r w:rsidR="001A72F1">
              <w:rPr>
                <w:rStyle w:val="jlqj4b"/>
                <w:color w:val="auto"/>
                <w:lang w:val="ru-RU"/>
              </w:rPr>
              <w:t xml:space="preserve"> </w:t>
            </w:r>
            <w:r w:rsidR="001A72F1">
              <w:rPr>
                <w:rStyle w:val="jlqj4b"/>
                <w:color w:val="auto"/>
                <w:lang w:val="en-US"/>
              </w:rPr>
              <w:t>Energy</w:t>
            </w:r>
            <w:r w:rsidR="001A72F1" w:rsidRPr="001A72F1">
              <w:rPr>
                <w:rStyle w:val="jlqj4b"/>
                <w:color w:val="auto"/>
                <w:lang w:val="ru-RU"/>
              </w:rPr>
              <w:t xml:space="preserve"> </w:t>
            </w:r>
            <w:r w:rsidR="001A72F1">
              <w:rPr>
                <w:rStyle w:val="jlqj4b"/>
                <w:color w:val="auto"/>
                <w:lang w:val="en-US"/>
              </w:rPr>
              <w:t>Star</w:t>
            </w:r>
            <w:r w:rsidR="001A72F1" w:rsidRPr="001A72F1">
              <w:rPr>
                <w:rStyle w:val="jlqj4b"/>
                <w:color w:val="auto"/>
                <w:lang w:val="ru-RU"/>
              </w:rPr>
              <w:t xml:space="preserve"> (</w:t>
            </w:r>
            <w:proofErr w:type="spellStart"/>
            <w:r w:rsidR="001A72F1">
              <w:rPr>
                <w:rStyle w:val="jlqj4b"/>
                <w:color w:val="auto"/>
                <w:lang w:val="ru-RU"/>
              </w:rPr>
              <w:t>надати</w:t>
            </w:r>
            <w:proofErr w:type="spellEnd"/>
            <w:r w:rsidR="001A72F1">
              <w:rPr>
                <w:rStyle w:val="jlqj4b"/>
                <w:color w:val="auto"/>
                <w:lang w:val="ru-RU"/>
              </w:rPr>
              <w:t xml:space="preserve"> </w:t>
            </w:r>
            <w:proofErr w:type="spellStart"/>
            <w:r w:rsidR="001A72F1">
              <w:rPr>
                <w:rStyle w:val="jlqj4b"/>
                <w:color w:val="auto"/>
                <w:lang w:val="ru-RU"/>
              </w:rPr>
              <w:t>посилання</w:t>
            </w:r>
            <w:proofErr w:type="spellEnd"/>
            <w:r w:rsidR="001A72F1">
              <w:rPr>
                <w:rStyle w:val="jlqj4b"/>
                <w:color w:val="auto"/>
                <w:lang w:val="ru-RU"/>
              </w:rPr>
              <w:t xml:space="preserve"> на сайт </w:t>
            </w:r>
            <w:r w:rsidR="001A72F1">
              <w:rPr>
                <w:rStyle w:val="jlqj4b"/>
                <w:color w:val="auto"/>
                <w:lang w:val="en-US"/>
              </w:rPr>
              <w:t>Energy</w:t>
            </w:r>
            <w:r w:rsidR="001A72F1" w:rsidRPr="001A72F1">
              <w:rPr>
                <w:rStyle w:val="jlqj4b"/>
                <w:color w:val="auto"/>
                <w:lang w:val="ru-RU"/>
              </w:rPr>
              <w:t xml:space="preserve"> </w:t>
            </w:r>
            <w:r w:rsidR="001A72F1">
              <w:rPr>
                <w:rStyle w:val="jlqj4b"/>
                <w:color w:val="auto"/>
                <w:lang w:val="en-US"/>
              </w:rPr>
              <w:t>Star</w:t>
            </w:r>
            <w:r w:rsidR="001A72F1" w:rsidRPr="001A72F1">
              <w:rPr>
                <w:rStyle w:val="jlqj4b"/>
                <w:color w:val="auto"/>
                <w:lang w:val="ru-RU"/>
              </w:rPr>
              <w:t>)</w:t>
            </w:r>
          </w:p>
          <w:p w14:paraId="6DBA733C" w14:textId="1B0E383B" w:rsidR="000A4BF3" w:rsidRPr="003E60B5" w:rsidRDefault="000A4BF3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мати хмарне програмне забезпечення для віддалених обслуговування, підтримки, управління та захисту дисплея і інших пристроїв.</w:t>
            </w:r>
          </w:p>
          <w:p w14:paraId="21510334" w14:textId="5F81B334" w:rsidR="00DC7F2F" w:rsidRDefault="00433084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Вбудована операційна система пан</w:t>
            </w:r>
            <w:r w:rsidR="002641A4">
              <w:rPr>
                <w:color w:val="auto"/>
              </w:rPr>
              <w:t xml:space="preserve">елі ОС </w:t>
            </w:r>
            <w:proofErr w:type="spellStart"/>
            <w:r w:rsidR="002641A4">
              <w:rPr>
                <w:color w:val="auto"/>
              </w:rPr>
              <w:t>Android</w:t>
            </w:r>
            <w:proofErr w:type="spellEnd"/>
            <w:r w:rsidR="002641A4">
              <w:rPr>
                <w:color w:val="auto"/>
              </w:rPr>
              <w:t xml:space="preserve"> версія не нижче 11</w:t>
            </w:r>
            <w:r w:rsidRPr="003E60B5">
              <w:rPr>
                <w:color w:val="auto"/>
              </w:rPr>
              <w:t>.0</w:t>
            </w:r>
            <w:r w:rsidR="0036119D" w:rsidRPr="0036119D">
              <w:rPr>
                <w:color w:val="auto"/>
                <w:lang w:val="ru-RU"/>
              </w:rPr>
              <w:t xml:space="preserve"> ( з </w:t>
            </w:r>
            <w:proofErr w:type="spellStart"/>
            <w:r w:rsidR="0036119D" w:rsidRPr="0036119D">
              <w:rPr>
                <w:color w:val="auto"/>
                <w:lang w:val="ru-RU"/>
              </w:rPr>
              <w:t>можливістью</w:t>
            </w:r>
            <w:proofErr w:type="spellEnd"/>
            <w:r w:rsidR="0036119D" w:rsidRPr="0036119D">
              <w:rPr>
                <w:color w:val="auto"/>
                <w:lang w:val="ru-RU"/>
              </w:rPr>
              <w:t xml:space="preserve"> </w:t>
            </w:r>
            <w:proofErr w:type="spellStart"/>
            <w:r w:rsidR="0036119D">
              <w:rPr>
                <w:color w:val="auto"/>
                <w:lang w:val="ru-RU"/>
              </w:rPr>
              <w:t>покращення</w:t>
            </w:r>
            <w:proofErr w:type="spellEnd"/>
            <w:r w:rsidR="0036119D">
              <w:rPr>
                <w:color w:val="auto"/>
                <w:lang w:val="ru-RU"/>
              </w:rPr>
              <w:t xml:space="preserve"> до 13.0)</w:t>
            </w:r>
          </w:p>
          <w:p w14:paraId="0CD773A0" w14:textId="4E934953" w:rsidR="002603D3" w:rsidRPr="002603D3" w:rsidRDefault="00F14030" w:rsidP="002603D3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>
              <w:t>Оперативна пам’ять не менше 8</w:t>
            </w:r>
            <w:r w:rsidR="002603D3" w:rsidRPr="002603D3">
              <w:t xml:space="preserve"> </w:t>
            </w:r>
            <w:proofErr w:type="spellStart"/>
            <w:r w:rsidR="002603D3" w:rsidRPr="002603D3">
              <w:t>Гб</w:t>
            </w:r>
            <w:proofErr w:type="spellEnd"/>
            <w:r w:rsidR="002603D3" w:rsidRPr="002603D3">
              <w:t xml:space="preserve">; </w:t>
            </w:r>
          </w:p>
          <w:p w14:paraId="0BF8A41C" w14:textId="7CE4AAAF" w:rsidR="001A72F1" w:rsidRPr="00157523" w:rsidRDefault="002603D3" w:rsidP="00157523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2603D3">
              <w:t>Вн</w:t>
            </w:r>
            <w:r w:rsidR="00F14030">
              <w:t>утрішній накопичувач не менше 64</w:t>
            </w:r>
            <w:r w:rsidRPr="002603D3">
              <w:t xml:space="preserve"> </w:t>
            </w:r>
            <w:proofErr w:type="spellStart"/>
            <w:r w:rsidRPr="002603D3">
              <w:t>Гб</w:t>
            </w:r>
            <w:proofErr w:type="spellEnd"/>
            <w:r w:rsidRPr="002603D3">
              <w:t>;</w:t>
            </w:r>
          </w:p>
          <w:p w14:paraId="6F79B819" w14:textId="77777777" w:rsidR="00BF7039" w:rsidRPr="003E60B5" w:rsidRDefault="00DC7F2F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Панель повинна підтримувати автоматичні бездротові оновлення (OTA) </w:t>
            </w:r>
          </w:p>
          <w:p w14:paraId="6E12ECE4" w14:textId="34D5AAA9" w:rsidR="00BF7039" w:rsidRDefault="00BF7039" w:rsidP="00C31FBE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Роз’єми</w:t>
            </w:r>
            <w:r w:rsidR="00C31FBE" w:rsidRPr="00C31FBE">
              <w:rPr>
                <w:color w:val="auto"/>
              </w:rPr>
              <w:t xml:space="preserve"> вхід </w:t>
            </w:r>
            <w:r w:rsidRPr="003E60B5">
              <w:rPr>
                <w:color w:val="auto"/>
              </w:rPr>
              <w:t>: HDMI 2.0 з підтримкою HDCP</w:t>
            </w:r>
            <w:r w:rsidR="00157523" w:rsidRPr="00157523">
              <w:rPr>
                <w:color w:val="auto"/>
              </w:rPr>
              <w:t xml:space="preserve">1.4 та </w:t>
            </w:r>
            <w:r w:rsidR="00157523" w:rsidRPr="003E60B5">
              <w:rPr>
                <w:color w:val="auto"/>
              </w:rPr>
              <w:t>HDCP</w:t>
            </w:r>
            <w:r w:rsidR="007C0495">
              <w:rPr>
                <w:color w:val="auto"/>
              </w:rPr>
              <w:t xml:space="preserve"> 2.2 </w:t>
            </w:r>
            <w:r w:rsidRPr="003E60B5">
              <w:rPr>
                <w:color w:val="auto"/>
              </w:rPr>
              <w:t xml:space="preserve">не менше 3-ох, </w:t>
            </w:r>
            <w:proofErr w:type="spellStart"/>
            <w:r w:rsidR="00157523">
              <w:t>Display</w:t>
            </w:r>
            <w:proofErr w:type="spellEnd"/>
            <w:r w:rsidR="00157523" w:rsidRPr="00710632">
              <w:t xml:space="preserve"> </w:t>
            </w:r>
            <w:proofErr w:type="spellStart"/>
            <w:r w:rsidR="00157523">
              <w:t>Port</w:t>
            </w:r>
            <w:proofErr w:type="spellEnd"/>
            <w:r w:rsidR="00157523" w:rsidRPr="00157523">
              <w:t xml:space="preserve"> 1.2 не </w:t>
            </w:r>
            <w:proofErr w:type="spellStart"/>
            <w:r w:rsidR="00157523" w:rsidRPr="00157523">
              <w:t>меньше</w:t>
            </w:r>
            <w:proofErr w:type="spellEnd"/>
            <w:r w:rsidR="00157523" w:rsidRPr="00157523">
              <w:t xml:space="preserve"> 1</w:t>
            </w:r>
            <w:r w:rsidRPr="003E60B5">
              <w:rPr>
                <w:color w:val="auto"/>
              </w:rPr>
              <w:t xml:space="preserve">, </w:t>
            </w:r>
            <w:proofErr w:type="spellStart"/>
            <w:r w:rsidR="00C31FBE">
              <w:t>Type</w:t>
            </w:r>
            <w:proofErr w:type="spellEnd"/>
            <w:r w:rsidR="00C31FBE">
              <w:t xml:space="preserve">-C 4K @ 60Hz </w:t>
            </w:r>
            <w:proofErr w:type="spellStart"/>
            <w:r w:rsidR="00C31FBE">
              <w:t>Display</w:t>
            </w:r>
            <w:proofErr w:type="spellEnd"/>
            <w:r w:rsidR="00C31FBE">
              <w:t xml:space="preserve"> </w:t>
            </w:r>
            <w:proofErr w:type="spellStart"/>
            <w:r w:rsidR="00C31FBE">
              <w:t>Port</w:t>
            </w:r>
            <w:proofErr w:type="spellEnd"/>
            <w:r w:rsidR="00C31FBE">
              <w:t xml:space="preserve">  не мен</w:t>
            </w:r>
            <w:r w:rsidR="00C31FBE" w:rsidRPr="00C31FBE">
              <w:t xml:space="preserve">ше 2-х, </w:t>
            </w:r>
            <w:r w:rsidR="00C31FBE">
              <w:t xml:space="preserve">USB 3.2 </w:t>
            </w:r>
            <w:proofErr w:type="spellStart"/>
            <w:r w:rsidR="00C31FBE">
              <w:t>Gen</w:t>
            </w:r>
            <w:proofErr w:type="spellEnd"/>
            <w:r w:rsidR="00C31FBE">
              <w:t xml:space="preserve"> 1 </w:t>
            </w:r>
            <w:proofErr w:type="spellStart"/>
            <w:r w:rsidR="00C31FBE">
              <w:t>Type</w:t>
            </w:r>
            <w:proofErr w:type="spellEnd"/>
            <w:r w:rsidR="00C31FBE">
              <w:t xml:space="preserve">-A не менше </w:t>
            </w:r>
            <w:r w:rsidR="00C31FBE" w:rsidRPr="00C31FBE">
              <w:t>4-х,</w:t>
            </w:r>
            <w:r w:rsidR="00C31FBE">
              <w:t xml:space="preserve"> USB 2.0 </w:t>
            </w:r>
            <w:proofErr w:type="spellStart"/>
            <w:r w:rsidR="00C31FBE">
              <w:t>Type</w:t>
            </w:r>
            <w:proofErr w:type="spellEnd"/>
            <w:r w:rsidR="00C31FBE">
              <w:t>-A</w:t>
            </w:r>
            <w:r w:rsidR="00C31FBE" w:rsidRPr="00C31FBE">
              <w:t xml:space="preserve"> не менше 1,</w:t>
            </w:r>
            <w:r w:rsidR="00C31FBE">
              <w:t xml:space="preserve"> USB 2.0 </w:t>
            </w:r>
            <w:proofErr w:type="spellStart"/>
            <w:r w:rsidR="00C31FBE">
              <w:t>Type</w:t>
            </w:r>
            <w:proofErr w:type="spellEnd"/>
            <w:r w:rsidR="00C31FBE">
              <w:t>-B</w:t>
            </w:r>
            <w:r w:rsidR="00C31FBE" w:rsidRPr="00C31FBE">
              <w:t xml:space="preserve"> не менше 2-х</w:t>
            </w:r>
            <w:r w:rsidR="00C31FBE" w:rsidRPr="00C31FBE">
              <w:rPr>
                <w:color w:val="auto"/>
              </w:rPr>
              <w:t xml:space="preserve">, </w:t>
            </w:r>
            <w:r w:rsidRPr="00C31FBE">
              <w:rPr>
                <w:color w:val="auto"/>
              </w:rPr>
              <w:t>RJ45</w:t>
            </w:r>
            <w:r w:rsidR="00C31FBE" w:rsidRPr="00C31FBE">
              <w:rPr>
                <w:color w:val="auto"/>
              </w:rPr>
              <w:t xml:space="preserve"> (</w:t>
            </w:r>
            <w:r w:rsidR="00C31FBE">
              <w:rPr>
                <w:color w:val="auto"/>
                <w:lang w:val="en-US"/>
              </w:rPr>
              <w:t>Line</w:t>
            </w:r>
            <w:r w:rsidR="00C31FBE" w:rsidRPr="00C31FBE">
              <w:rPr>
                <w:color w:val="auto"/>
              </w:rPr>
              <w:t xml:space="preserve"> </w:t>
            </w:r>
            <w:r w:rsidR="00C31FBE">
              <w:rPr>
                <w:color w:val="auto"/>
                <w:lang w:val="en-US"/>
              </w:rPr>
              <w:t>in</w:t>
            </w:r>
            <w:r w:rsidR="00C31FBE" w:rsidRPr="00C31FBE">
              <w:rPr>
                <w:color w:val="auto"/>
              </w:rPr>
              <w:t>)</w:t>
            </w:r>
            <w:r w:rsidR="00C31FBE">
              <w:rPr>
                <w:color w:val="auto"/>
              </w:rPr>
              <w:t xml:space="preserve"> не менше 1,</w:t>
            </w:r>
            <w:r w:rsidR="00C31FBE" w:rsidRPr="00C31FBE">
              <w:rPr>
                <w:color w:val="auto"/>
              </w:rPr>
              <w:t xml:space="preserve"> </w:t>
            </w:r>
            <w:r w:rsidRPr="00C31FBE">
              <w:rPr>
                <w:color w:val="auto"/>
              </w:rPr>
              <w:t>RS-232</w:t>
            </w:r>
            <w:r w:rsidR="00C31FBE" w:rsidRPr="00C31FBE">
              <w:rPr>
                <w:color w:val="auto"/>
              </w:rPr>
              <w:t xml:space="preserve"> не менше 1</w:t>
            </w:r>
            <w:r w:rsidR="00C31FBE">
              <w:rPr>
                <w:color w:val="auto"/>
              </w:rPr>
              <w:t xml:space="preserve">,  </w:t>
            </w:r>
            <w:proofErr w:type="spellStart"/>
            <w:r w:rsidR="00C31FBE">
              <w:rPr>
                <w:color w:val="auto"/>
              </w:rPr>
              <w:t>Stereo</w:t>
            </w:r>
            <w:proofErr w:type="spellEnd"/>
            <w:r w:rsidR="00C31FBE">
              <w:rPr>
                <w:color w:val="auto"/>
              </w:rPr>
              <w:t xml:space="preserve"> 3.5 mm не менше 1.</w:t>
            </w:r>
          </w:p>
          <w:p w14:paraId="6A3103AD" w14:textId="12CE4C7F" w:rsidR="007C0495" w:rsidRPr="007C0495" w:rsidRDefault="007C0495" w:rsidP="007C049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Роз’єми</w:t>
            </w:r>
            <w:r w:rsidRPr="00C31FBE">
              <w:rPr>
                <w:color w:val="auto"/>
              </w:rPr>
              <w:t xml:space="preserve"> в</w:t>
            </w:r>
            <w:r w:rsidRPr="007C0495">
              <w:rPr>
                <w:color w:val="auto"/>
              </w:rPr>
              <w:t>и</w:t>
            </w:r>
            <w:r w:rsidRPr="00C31FBE">
              <w:rPr>
                <w:color w:val="auto"/>
              </w:rPr>
              <w:t>хід</w:t>
            </w:r>
            <w:r w:rsidRPr="007C0495">
              <w:rPr>
                <w:color w:val="auto"/>
              </w:rPr>
              <w:t xml:space="preserve">: </w:t>
            </w:r>
            <w:r w:rsidRPr="003E60B5">
              <w:rPr>
                <w:color w:val="auto"/>
              </w:rPr>
              <w:t>HDMI 2.0 з підтримкою HDCP</w:t>
            </w:r>
            <w:r w:rsidRPr="00157523">
              <w:rPr>
                <w:color w:val="auto"/>
              </w:rPr>
              <w:t xml:space="preserve">1.4 та </w:t>
            </w:r>
            <w:r w:rsidRPr="003E60B5">
              <w:rPr>
                <w:color w:val="auto"/>
              </w:rPr>
              <w:t>HDCP</w:t>
            </w:r>
            <w:r>
              <w:rPr>
                <w:color w:val="auto"/>
              </w:rPr>
              <w:t xml:space="preserve"> 2.2 не менше 1,</w:t>
            </w:r>
            <w:r w:rsidRPr="007C0495">
              <w:rPr>
                <w:color w:val="auto"/>
              </w:rPr>
              <w:t xml:space="preserve"> </w:t>
            </w:r>
            <w:r w:rsidRPr="00C31FBE">
              <w:rPr>
                <w:color w:val="auto"/>
              </w:rPr>
              <w:t>RJ45 (</w:t>
            </w:r>
            <w:r>
              <w:rPr>
                <w:color w:val="auto"/>
                <w:lang w:val="en-US"/>
              </w:rPr>
              <w:t>Line</w:t>
            </w:r>
            <w:r w:rsidRPr="00C31FBE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out</w:t>
            </w:r>
            <w:r w:rsidRPr="00C31FBE">
              <w:rPr>
                <w:color w:val="auto"/>
              </w:rPr>
              <w:t>)</w:t>
            </w:r>
            <w:r>
              <w:rPr>
                <w:color w:val="auto"/>
              </w:rPr>
              <w:t xml:space="preserve"> не менше 1</w:t>
            </w:r>
            <w:r w:rsidR="001C2EF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Stereo</w:t>
            </w:r>
            <w:proofErr w:type="spellEnd"/>
            <w:r>
              <w:rPr>
                <w:color w:val="auto"/>
              </w:rPr>
              <w:t xml:space="preserve"> 3.5 mm не менше 1.</w:t>
            </w:r>
          </w:p>
          <w:p w14:paraId="4B270B61" w14:textId="002EFD9E" w:rsidR="00BF7039" w:rsidRPr="003E60B5" w:rsidRDefault="00BF703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Панель повинна мати </w:t>
            </w:r>
            <w:proofErr w:type="spellStart"/>
            <w:r w:rsidRPr="003E60B5">
              <w:rPr>
                <w:color w:val="auto"/>
              </w:rPr>
              <w:t>слот</w:t>
            </w:r>
            <w:proofErr w:type="spellEnd"/>
            <w:r w:rsidRPr="003E60B5">
              <w:rPr>
                <w:color w:val="auto"/>
              </w:rPr>
              <w:t xml:space="preserve"> розширення стандарт </w:t>
            </w:r>
            <w:proofErr w:type="spellStart"/>
            <w:r w:rsidRPr="003E60B5">
              <w:rPr>
                <w:color w:val="auto"/>
              </w:rPr>
              <w:t>Intel</w:t>
            </w:r>
            <w:proofErr w:type="spellEnd"/>
            <w:r w:rsidRPr="003E60B5">
              <w:rPr>
                <w:color w:val="auto"/>
              </w:rPr>
              <w:t xml:space="preserve"> OPS для підключення зовнішнього OPS PC</w:t>
            </w:r>
            <w:r w:rsidR="0092153C">
              <w:rPr>
                <w:color w:val="auto"/>
              </w:rPr>
              <w:t xml:space="preserve"> 9</w:t>
            </w:r>
            <w:r w:rsidR="00157523" w:rsidRPr="00C31FBE">
              <w:rPr>
                <w:color w:val="auto"/>
              </w:rPr>
              <w:t>0Вт</w:t>
            </w:r>
          </w:p>
          <w:p w14:paraId="74D07A1A" w14:textId="7911790F" w:rsidR="00BF7039" w:rsidRPr="003E60B5" w:rsidRDefault="00BF703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proofErr w:type="spellStart"/>
            <w:r w:rsidRPr="003E60B5">
              <w:rPr>
                <w:color w:val="auto"/>
              </w:rPr>
              <w:t>Bluetooth</w:t>
            </w:r>
            <w:proofErr w:type="spellEnd"/>
            <w:r w:rsidRPr="003E60B5">
              <w:rPr>
                <w:color w:val="auto"/>
              </w:rPr>
              <w:t xml:space="preserve"> не менше </w:t>
            </w:r>
            <w:r w:rsidR="007C0495" w:rsidRPr="007C0495">
              <w:rPr>
                <w:color w:val="auto"/>
                <w:lang w:val="ru-RU"/>
              </w:rPr>
              <w:t>5.0</w:t>
            </w:r>
            <w:r w:rsidRPr="003E60B5">
              <w:rPr>
                <w:color w:val="auto"/>
              </w:rPr>
              <w:t xml:space="preserve"> вбудований або зовнішній</w:t>
            </w:r>
          </w:p>
          <w:p w14:paraId="3EC2CBFF" w14:textId="49FF6609" w:rsidR="00D7675E" w:rsidRPr="003E60B5" w:rsidRDefault="00BF703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proofErr w:type="spellStart"/>
            <w:r w:rsidRPr="003E60B5">
              <w:rPr>
                <w:color w:val="auto"/>
              </w:rPr>
              <w:t>Wi-Fi</w:t>
            </w:r>
            <w:proofErr w:type="spellEnd"/>
            <w:r w:rsidRPr="003E60B5">
              <w:rPr>
                <w:color w:val="auto"/>
              </w:rPr>
              <w:t xml:space="preserve"> не менше 802.11</w:t>
            </w:r>
            <w:r w:rsidR="007C0495">
              <w:rPr>
                <w:color w:val="auto"/>
                <w:lang w:val="en-US"/>
              </w:rPr>
              <w:t>ax</w:t>
            </w:r>
            <w:r w:rsidR="007C0495" w:rsidRPr="007C0495">
              <w:rPr>
                <w:color w:val="auto"/>
              </w:rPr>
              <w:t xml:space="preserve"> </w:t>
            </w:r>
            <w:r w:rsidRPr="003E60B5">
              <w:rPr>
                <w:color w:val="auto"/>
              </w:rPr>
              <w:t xml:space="preserve">вбудований або зовнішній </w:t>
            </w:r>
          </w:p>
          <w:p w14:paraId="4732218A" w14:textId="5978F51C" w:rsidR="00D7675E" w:rsidRPr="003E60B5" w:rsidRDefault="00D7675E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працювати пр</w:t>
            </w:r>
            <w:r w:rsidR="007C0495">
              <w:rPr>
                <w:color w:val="auto"/>
              </w:rPr>
              <w:t>и температурному діапазоні від 0</w:t>
            </w:r>
            <w:r w:rsidRPr="003E60B5">
              <w:rPr>
                <w:color w:val="auto"/>
              </w:rPr>
              <w:t xml:space="preserve"> до </w:t>
            </w:r>
            <w:r w:rsidR="0092153C">
              <w:rPr>
                <w:color w:val="auto"/>
              </w:rPr>
              <w:t>40</w:t>
            </w:r>
            <w:r w:rsidRPr="003E60B5">
              <w:rPr>
                <w:color w:val="auto"/>
              </w:rPr>
              <w:t>°C і зберігатися  при температурі від -10 до 60°C</w:t>
            </w:r>
          </w:p>
          <w:p w14:paraId="1A81EBE8" w14:textId="52F982EF" w:rsidR="00D7675E" w:rsidRPr="003E60B5" w:rsidRDefault="00D7675E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Розмір панелі</w:t>
            </w:r>
            <w:r w:rsidR="007C0495">
              <w:rPr>
                <w:color w:val="auto"/>
              </w:rPr>
              <w:t xml:space="preserve"> не повинен бути більше ніж (149 см  х  90</w:t>
            </w:r>
            <w:r w:rsidR="005F1BD2">
              <w:rPr>
                <w:color w:val="auto"/>
              </w:rPr>
              <w:t xml:space="preserve"> см  х </w:t>
            </w:r>
            <w:r w:rsidR="007C0495" w:rsidRPr="007C0495">
              <w:rPr>
                <w:color w:val="auto"/>
                <w:lang w:val="ru-RU"/>
              </w:rPr>
              <w:t xml:space="preserve">9 </w:t>
            </w:r>
            <w:r w:rsidRPr="003E60B5">
              <w:rPr>
                <w:color w:val="auto"/>
              </w:rPr>
              <w:t>см)</w:t>
            </w:r>
          </w:p>
          <w:p w14:paraId="0382E108" w14:textId="4B41CAD8" w:rsidR="00BF7039" w:rsidRPr="003E60B5" w:rsidRDefault="005F1BD2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>
              <w:rPr>
                <w:color w:val="auto"/>
              </w:rPr>
              <w:t xml:space="preserve">Вага не більше </w:t>
            </w:r>
            <w:r w:rsidR="00DD743E">
              <w:rPr>
                <w:color w:val="auto"/>
              </w:rPr>
              <w:t>37</w:t>
            </w:r>
            <w:r>
              <w:rPr>
                <w:color w:val="auto"/>
              </w:rPr>
              <w:t xml:space="preserve"> </w:t>
            </w:r>
            <w:r w:rsidR="00D7675E" w:rsidRPr="003E60B5">
              <w:rPr>
                <w:color w:val="auto"/>
              </w:rPr>
              <w:t>кг</w:t>
            </w:r>
          </w:p>
          <w:p w14:paraId="785B735C" w14:textId="4CB13A0E" w:rsidR="00D7675E" w:rsidRPr="003E60B5" w:rsidRDefault="00D7675E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Гарантія не менше 3-ох років з дати постачання</w:t>
            </w:r>
          </w:p>
          <w:p w14:paraId="6D2FA2FF" w14:textId="77777777" w:rsidR="00D7675E" w:rsidRPr="003E60B5" w:rsidRDefault="00D7675E" w:rsidP="003E60B5">
            <w:pPr>
              <w:pStyle w:val="a3"/>
              <w:rPr>
                <w:color w:val="auto"/>
                <w:u w:val="single"/>
              </w:rPr>
            </w:pPr>
            <w:r w:rsidRPr="003E60B5">
              <w:rPr>
                <w:color w:val="auto"/>
                <w:u w:val="single"/>
              </w:rPr>
              <w:t>В комплектацію панелі повинні входити:</w:t>
            </w:r>
          </w:p>
          <w:p w14:paraId="578D1422" w14:textId="77777777" w:rsidR="00D7675E" w:rsidRPr="003E60B5" w:rsidRDefault="00D7675E" w:rsidP="003E60B5">
            <w:pPr>
              <w:pStyle w:val="a3"/>
              <w:numPr>
                <w:ilvl w:val="0"/>
                <w:numId w:val="5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USB кабель не менше 5 метрів (в комплекті або додатково)</w:t>
            </w:r>
          </w:p>
          <w:p w14:paraId="5A4A5429" w14:textId="77777777" w:rsidR="00D7675E" w:rsidRPr="003E60B5" w:rsidRDefault="00D7675E" w:rsidP="003E60B5">
            <w:pPr>
              <w:pStyle w:val="a3"/>
              <w:numPr>
                <w:ilvl w:val="0"/>
                <w:numId w:val="5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настінне кріплення</w:t>
            </w:r>
          </w:p>
          <w:p w14:paraId="708B93BD" w14:textId="77777777" w:rsidR="00D7675E" w:rsidRPr="003E60B5" w:rsidRDefault="00D7675E" w:rsidP="003E60B5">
            <w:pPr>
              <w:pStyle w:val="a3"/>
              <w:numPr>
                <w:ilvl w:val="0"/>
                <w:numId w:val="5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не менше 2-ох </w:t>
            </w:r>
            <w:proofErr w:type="spellStart"/>
            <w:r w:rsidRPr="003E60B5">
              <w:rPr>
                <w:color w:val="auto"/>
              </w:rPr>
              <w:t>стілусів</w:t>
            </w:r>
            <w:proofErr w:type="spellEnd"/>
            <w:r w:rsidRPr="003E60B5">
              <w:rPr>
                <w:color w:val="auto"/>
              </w:rPr>
              <w:t>, що повинні кріпитися до панелі за рахунок магнітів</w:t>
            </w:r>
          </w:p>
          <w:p w14:paraId="35AFBA9D" w14:textId="77777777" w:rsidR="00D7675E" w:rsidRPr="003E60B5" w:rsidRDefault="00D7675E" w:rsidP="003E60B5">
            <w:pPr>
              <w:pStyle w:val="a3"/>
              <w:numPr>
                <w:ilvl w:val="0"/>
                <w:numId w:val="5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пульт ДУ</w:t>
            </w:r>
          </w:p>
          <w:p w14:paraId="5047B104" w14:textId="77777777" w:rsidR="00D7675E" w:rsidRPr="003E60B5" w:rsidRDefault="00D7675E" w:rsidP="003E60B5">
            <w:pPr>
              <w:pStyle w:val="a3"/>
              <w:rPr>
                <w:color w:val="auto"/>
                <w:u w:val="single"/>
              </w:rPr>
            </w:pPr>
            <w:r w:rsidRPr="003E60B5">
              <w:rPr>
                <w:color w:val="auto"/>
                <w:u w:val="single"/>
              </w:rPr>
              <w:t>Можливості інтерактивної панелі:</w:t>
            </w:r>
          </w:p>
          <w:p w14:paraId="695EC709" w14:textId="0A4E0942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Наявність </w:t>
            </w:r>
            <w:r w:rsidR="00A11893" w:rsidRPr="003E60B5">
              <w:rPr>
                <w:color w:val="auto"/>
              </w:rPr>
              <w:t xml:space="preserve">вбудованого </w:t>
            </w:r>
            <w:r w:rsidRPr="003E60B5">
              <w:rPr>
                <w:color w:val="auto"/>
              </w:rPr>
              <w:t>Веб-браузера</w:t>
            </w:r>
          </w:p>
          <w:p w14:paraId="74068347" w14:textId="6EC5DC3A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Наявність режиму </w:t>
            </w:r>
            <w:proofErr w:type="spellStart"/>
            <w:r w:rsidRPr="003E60B5">
              <w:rPr>
                <w:color w:val="auto"/>
              </w:rPr>
              <w:t>White</w:t>
            </w:r>
            <w:proofErr w:type="spellEnd"/>
            <w:r w:rsidRPr="003E60B5">
              <w:rPr>
                <w:color w:val="auto"/>
              </w:rPr>
              <w:t xml:space="preserve"> </w:t>
            </w:r>
            <w:proofErr w:type="spellStart"/>
            <w:r w:rsidRPr="003E60B5">
              <w:rPr>
                <w:color w:val="auto"/>
              </w:rPr>
              <w:t>board</w:t>
            </w:r>
            <w:proofErr w:type="spellEnd"/>
            <w:r w:rsidRPr="003E60B5">
              <w:rPr>
                <w:color w:val="auto"/>
              </w:rPr>
              <w:t xml:space="preserve"> за принципом BYOD (</w:t>
            </w:r>
            <w:proofErr w:type="spellStart"/>
            <w:r w:rsidRPr="003E60B5">
              <w:rPr>
                <w:color w:val="auto"/>
              </w:rPr>
              <w:t>BringYourOwnDevice</w:t>
            </w:r>
            <w:proofErr w:type="spellEnd"/>
            <w:r w:rsidRPr="003E60B5">
              <w:rPr>
                <w:color w:val="auto"/>
              </w:rPr>
              <w:t>), що дозволяє всім учням класу отримувати написану цифровими чорнилами інформацію на свої персональні пристрої з підтримкою зворотного зв’язку</w:t>
            </w:r>
          </w:p>
          <w:p w14:paraId="379E8034" w14:textId="2AF35088" w:rsidR="00A11893" w:rsidRPr="003E60B5" w:rsidRDefault="00A11893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lastRenderedPageBreak/>
              <w:t xml:space="preserve">Наявність можливості створення хмарного акаунту із синхронізацією з </w:t>
            </w:r>
            <w:proofErr w:type="spellStart"/>
            <w:r w:rsidRPr="003E60B5">
              <w:rPr>
                <w:color w:val="auto"/>
              </w:rPr>
              <w:t>Google</w:t>
            </w:r>
            <w:proofErr w:type="spellEnd"/>
            <w:r w:rsidRPr="003E60B5">
              <w:rPr>
                <w:color w:val="auto"/>
              </w:rPr>
              <w:t xml:space="preserve"> </w:t>
            </w:r>
            <w:proofErr w:type="spellStart"/>
            <w:r w:rsidRPr="003E60B5">
              <w:rPr>
                <w:color w:val="auto"/>
              </w:rPr>
              <w:t>Drive</w:t>
            </w:r>
            <w:proofErr w:type="spellEnd"/>
            <w:r w:rsidRPr="003E60B5">
              <w:rPr>
                <w:color w:val="auto"/>
              </w:rPr>
              <w:t xml:space="preserve">, </w:t>
            </w:r>
            <w:proofErr w:type="spellStart"/>
            <w:r w:rsidRPr="003E60B5">
              <w:rPr>
                <w:color w:val="auto"/>
              </w:rPr>
              <w:t>OneDriver</w:t>
            </w:r>
            <w:proofErr w:type="spellEnd"/>
            <w:r w:rsidRPr="003E60B5">
              <w:rPr>
                <w:color w:val="auto"/>
              </w:rPr>
              <w:t xml:space="preserve">, </w:t>
            </w:r>
            <w:proofErr w:type="spellStart"/>
            <w:r w:rsidRPr="003E60B5">
              <w:rPr>
                <w:color w:val="auto"/>
              </w:rPr>
              <w:t>Dropbox</w:t>
            </w:r>
            <w:proofErr w:type="spellEnd"/>
          </w:p>
          <w:p w14:paraId="53653B0F" w14:textId="2507FD4A" w:rsidR="00A11893" w:rsidRPr="003E60B5" w:rsidRDefault="00A11893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Наявність доступу до маркету застосунків від виробника панелі безпосередньо з інтерактивної панелі. Не допускається наявність рекламних оголошень в застосунках (в т. ч. безкоштовних), що можуть бути встановлені з маркету застосунків</w:t>
            </w:r>
          </w:p>
          <w:p w14:paraId="38E720EC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Функції безпеки сесії: </w:t>
            </w:r>
          </w:p>
          <w:p w14:paraId="15E6C764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можливість створення паролю доступу на підключення </w:t>
            </w:r>
          </w:p>
          <w:p w14:paraId="517C1002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можливість створення статичного та динамічного посилання </w:t>
            </w:r>
          </w:p>
          <w:p w14:paraId="1F7EFDE9" w14:textId="2814DEB0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Підключення будь якого мобільного пристрою до режиму </w:t>
            </w:r>
            <w:proofErr w:type="spellStart"/>
            <w:r w:rsidRPr="003E60B5">
              <w:rPr>
                <w:color w:val="auto"/>
              </w:rPr>
              <w:t>White</w:t>
            </w:r>
            <w:proofErr w:type="spellEnd"/>
            <w:r w:rsidRPr="003E60B5">
              <w:rPr>
                <w:color w:val="auto"/>
              </w:rPr>
              <w:t xml:space="preserve"> </w:t>
            </w:r>
            <w:proofErr w:type="spellStart"/>
            <w:r w:rsidRPr="003E60B5">
              <w:rPr>
                <w:color w:val="auto"/>
              </w:rPr>
              <w:t>board</w:t>
            </w:r>
            <w:proofErr w:type="spellEnd"/>
            <w:r w:rsidRPr="003E60B5">
              <w:rPr>
                <w:color w:val="auto"/>
              </w:rPr>
              <w:t xml:space="preserve"> по протоколу </w:t>
            </w:r>
            <w:proofErr w:type="spellStart"/>
            <w:r w:rsidRPr="003E60B5">
              <w:rPr>
                <w:color w:val="auto"/>
              </w:rPr>
              <w:t>Bluetooth</w:t>
            </w:r>
            <w:proofErr w:type="spellEnd"/>
            <w:r w:rsidRPr="003E60B5">
              <w:rPr>
                <w:color w:val="auto"/>
              </w:rPr>
              <w:t xml:space="preserve"> через сканування QR-коду</w:t>
            </w:r>
          </w:p>
          <w:p w14:paraId="43AFDA28" w14:textId="244073FB" w:rsidR="00A11893" w:rsidRPr="003E60B5" w:rsidRDefault="00A11893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Підключення будь якого мобільного пристрою (</w:t>
            </w:r>
            <w:proofErr w:type="spellStart"/>
            <w:r w:rsidRPr="003E60B5">
              <w:rPr>
                <w:color w:val="auto"/>
              </w:rPr>
              <w:t>Android</w:t>
            </w:r>
            <w:proofErr w:type="spellEnd"/>
            <w:r w:rsidRPr="003E60B5">
              <w:rPr>
                <w:color w:val="auto"/>
              </w:rPr>
              <w:t xml:space="preserve">, Windows, </w:t>
            </w:r>
            <w:proofErr w:type="spellStart"/>
            <w:r w:rsidRPr="003E60B5">
              <w:rPr>
                <w:color w:val="auto"/>
              </w:rPr>
              <w:t>iOS</w:t>
            </w:r>
            <w:proofErr w:type="spellEnd"/>
            <w:r w:rsidRPr="003E60B5">
              <w:rPr>
                <w:color w:val="auto"/>
              </w:rPr>
              <w:t xml:space="preserve"> та </w:t>
            </w:r>
            <w:proofErr w:type="spellStart"/>
            <w:r w:rsidRPr="003E60B5">
              <w:rPr>
                <w:color w:val="auto"/>
              </w:rPr>
              <w:t>Chrome</w:t>
            </w:r>
            <w:proofErr w:type="spellEnd"/>
            <w:r w:rsidRPr="003E60B5">
              <w:rPr>
                <w:color w:val="auto"/>
              </w:rPr>
              <w:t>) до інтерактивної панелі не менше 50 пристроїв одночасно</w:t>
            </w:r>
          </w:p>
          <w:p w14:paraId="65DF9DAC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автоматично (без вибору інструмента) розпізнавати не менше трьох типів дотиків - управління об’єктами пальцем, письмо електронними чорнилами пасивними маркерами, стирання електронних чорнил долонею</w:t>
            </w:r>
          </w:p>
          <w:p w14:paraId="4EB0BB02" w14:textId="7AB66DF4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Можливість трансляції</w:t>
            </w:r>
            <w:r w:rsidR="00EC1B56">
              <w:rPr>
                <w:color w:val="auto"/>
              </w:rPr>
              <w:t xml:space="preserve"> екрану мобільного пристрою</w:t>
            </w:r>
            <w:r w:rsidRPr="003E60B5">
              <w:rPr>
                <w:color w:val="auto"/>
              </w:rPr>
              <w:t xml:space="preserve"> з використанням технологій IOS (</w:t>
            </w:r>
            <w:proofErr w:type="spellStart"/>
            <w:r w:rsidRPr="003E60B5">
              <w:rPr>
                <w:color w:val="auto"/>
              </w:rPr>
              <w:t>Air</w:t>
            </w:r>
            <w:proofErr w:type="spellEnd"/>
            <w:r w:rsidRPr="003E60B5">
              <w:rPr>
                <w:color w:val="auto"/>
              </w:rPr>
              <w:t xml:space="preserve"> </w:t>
            </w:r>
            <w:proofErr w:type="spellStart"/>
            <w:r w:rsidRPr="003E60B5">
              <w:rPr>
                <w:color w:val="auto"/>
              </w:rPr>
              <w:t>Play</w:t>
            </w:r>
            <w:proofErr w:type="spellEnd"/>
            <w:r w:rsidRPr="003E60B5">
              <w:rPr>
                <w:color w:val="auto"/>
              </w:rPr>
              <w:t xml:space="preserve">), </w:t>
            </w:r>
            <w:proofErr w:type="spellStart"/>
            <w:r w:rsidRPr="003E60B5">
              <w:rPr>
                <w:color w:val="auto"/>
              </w:rPr>
              <w:t>Android</w:t>
            </w:r>
            <w:proofErr w:type="spellEnd"/>
            <w:r w:rsidRPr="003E60B5">
              <w:rPr>
                <w:color w:val="auto"/>
              </w:rPr>
              <w:t xml:space="preserve"> (</w:t>
            </w:r>
            <w:proofErr w:type="spellStart"/>
            <w:r w:rsidRPr="003E60B5">
              <w:rPr>
                <w:color w:val="auto"/>
              </w:rPr>
              <w:t>Google</w:t>
            </w:r>
            <w:proofErr w:type="spellEnd"/>
            <w:r w:rsidRPr="003E60B5">
              <w:rPr>
                <w:color w:val="auto"/>
              </w:rPr>
              <w:t xml:space="preserve"> </w:t>
            </w:r>
            <w:proofErr w:type="spellStart"/>
            <w:r w:rsidRPr="003E60B5">
              <w:rPr>
                <w:color w:val="auto"/>
              </w:rPr>
              <w:t>Cast</w:t>
            </w:r>
            <w:proofErr w:type="spellEnd"/>
            <w:r w:rsidRPr="003E60B5">
              <w:rPr>
                <w:color w:val="auto"/>
              </w:rPr>
              <w:t>), Windows (</w:t>
            </w:r>
            <w:proofErr w:type="spellStart"/>
            <w:r w:rsidRPr="003E60B5">
              <w:rPr>
                <w:color w:val="auto"/>
              </w:rPr>
              <w:t>Miracast</w:t>
            </w:r>
            <w:proofErr w:type="spellEnd"/>
            <w:r w:rsidRPr="003E60B5">
              <w:rPr>
                <w:color w:val="auto"/>
              </w:rPr>
              <w:t>) на інтерактивну панель,  не менше 2-ох користувачів одночасно, без встановлення  сторонніх додатків на панель і на персональні пристрої</w:t>
            </w:r>
          </w:p>
          <w:p w14:paraId="6D03084D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Можливість робити позначки на зображенні трансльованого екрану мобільного пристрою та зберігати  їх  у внутрішню пам’ять панелі або на </w:t>
            </w:r>
            <w:proofErr w:type="spellStart"/>
            <w:r w:rsidRPr="003E60B5">
              <w:rPr>
                <w:color w:val="auto"/>
              </w:rPr>
              <w:t>flash</w:t>
            </w:r>
            <w:proofErr w:type="spellEnd"/>
            <w:r w:rsidRPr="003E60B5">
              <w:rPr>
                <w:color w:val="auto"/>
              </w:rPr>
              <w:t>- накопичувач</w:t>
            </w:r>
          </w:p>
          <w:p w14:paraId="2862643D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Налаштування відображення робочого столу панелі</w:t>
            </w:r>
          </w:p>
          <w:p w14:paraId="61AC5226" w14:textId="77777777" w:rsidR="00D7675E" w:rsidRPr="003E60B5" w:rsidRDefault="00D7675E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Обов’язково у складі пропозиції Учасник повинен надати посилання на діючу інтернет сторінку сайту виробника, для  перевірки зазначених вимог.</w:t>
            </w:r>
          </w:p>
          <w:p w14:paraId="75A48E1F" w14:textId="38DE2250" w:rsidR="00D7675E" w:rsidRPr="003E60B5" w:rsidRDefault="00634660" w:rsidP="003E60B5">
            <w:pPr>
              <w:pStyle w:val="a3"/>
              <w:rPr>
                <w:color w:val="auto"/>
                <w:u w:val="single"/>
              </w:rPr>
            </w:pPr>
            <w:r w:rsidRPr="003E60B5">
              <w:rPr>
                <w:color w:val="auto"/>
                <w:u w:val="single"/>
              </w:rPr>
              <w:t>Спеціальне програмне забезпечення для інтерактивної панелі:</w:t>
            </w:r>
          </w:p>
          <w:p w14:paraId="63071C78" w14:textId="77777777" w:rsidR="000A4BF3" w:rsidRPr="003E60B5" w:rsidRDefault="000A4BF3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Обов’язково надати діюче посилання на завантаження інструкції користувача програмного забезпечення українською мовою для вільного скачування.</w:t>
            </w:r>
          </w:p>
          <w:p w14:paraId="4E4BDE87" w14:textId="77777777" w:rsidR="00634660" w:rsidRPr="003E60B5" w:rsidRDefault="00634660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Обов’язково у складі пропозиції Учасник повинен надати посилання на діючу інтернет сторінку сайту виробника програмного забезпечення, щоб завантажити  пробну версію, з можливістю перевірки зазначених нижче вимог до програмного забезпечення:</w:t>
            </w:r>
          </w:p>
          <w:p w14:paraId="676786F4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ПЗ повинно працювати під управлінням операційних систем Windows та </w:t>
            </w:r>
            <w:proofErr w:type="spellStart"/>
            <w:r w:rsidRPr="003E60B5">
              <w:rPr>
                <w:color w:val="auto"/>
              </w:rPr>
              <w:t>MacOS</w:t>
            </w:r>
            <w:proofErr w:type="spellEnd"/>
            <w:r w:rsidRPr="003E60B5">
              <w:rPr>
                <w:color w:val="auto"/>
              </w:rPr>
              <w:t>.</w:t>
            </w:r>
          </w:p>
          <w:p w14:paraId="31E0D794" w14:textId="4217ED85" w:rsidR="007C2EE9" w:rsidRPr="002918AD" w:rsidRDefault="007C2EE9" w:rsidP="002918AD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шаблони та інструменти для створення інтерактивних завдань.</w:t>
            </w:r>
          </w:p>
          <w:p w14:paraId="60B21BD6" w14:textId="6481DF32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можл</w:t>
            </w:r>
            <w:r w:rsidR="002918AD">
              <w:rPr>
                <w:color w:val="auto"/>
              </w:rPr>
              <w:t xml:space="preserve">ивість використання учнями </w:t>
            </w:r>
            <w:r w:rsidRPr="003E60B5">
              <w:rPr>
                <w:color w:val="auto"/>
              </w:rPr>
              <w:t xml:space="preserve"> ПК або планшети (мобільні пристрої) в роботі з інтерактивними завданнями.</w:t>
            </w:r>
          </w:p>
          <w:p w14:paraId="301CCB97" w14:textId="7DF0F8BB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При створенні інтерактивних завдань повинна бути можливість додавати елемент змагання: таймер (ліміт часу).</w:t>
            </w:r>
          </w:p>
          <w:p w14:paraId="5BBB25D6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можливість перегляду результатів роботи учнів.</w:t>
            </w:r>
          </w:p>
          <w:p w14:paraId="3F32B475" w14:textId="319A2900" w:rsidR="007C2EE9" w:rsidRPr="002918AD" w:rsidRDefault="007C2EE9" w:rsidP="002918AD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можливість вибору мови інтерфейсу обов’язково у</w:t>
            </w:r>
            <w:r w:rsidR="002918AD">
              <w:rPr>
                <w:color w:val="auto"/>
              </w:rPr>
              <w:t xml:space="preserve">країнська, англійська, </w:t>
            </w:r>
            <w:r w:rsidR="002918AD" w:rsidRPr="002918AD">
              <w:rPr>
                <w:color w:val="auto"/>
              </w:rPr>
              <w:t>німецька</w:t>
            </w:r>
            <w:r w:rsidRPr="003E60B5">
              <w:rPr>
                <w:color w:val="auto"/>
              </w:rPr>
              <w:t>.</w:t>
            </w:r>
          </w:p>
          <w:p w14:paraId="1741CB97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підтримувати імпорт файлів .</w:t>
            </w:r>
            <w:proofErr w:type="spellStart"/>
            <w:r w:rsidRPr="003E60B5">
              <w:rPr>
                <w:color w:val="auto"/>
              </w:rPr>
              <w:t>ppt</w:t>
            </w:r>
            <w:proofErr w:type="spellEnd"/>
            <w:r w:rsidRPr="003E60B5">
              <w:rPr>
                <w:color w:val="auto"/>
              </w:rPr>
              <w:t>, .</w:t>
            </w:r>
            <w:proofErr w:type="spellStart"/>
            <w:r w:rsidRPr="003E60B5">
              <w:rPr>
                <w:color w:val="auto"/>
              </w:rPr>
              <w:t>pptx</w:t>
            </w:r>
            <w:proofErr w:type="spellEnd"/>
            <w:r w:rsidRPr="003E60B5">
              <w:rPr>
                <w:color w:val="auto"/>
              </w:rPr>
              <w:t>, .</w:t>
            </w:r>
            <w:proofErr w:type="spellStart"/>
            <w:r w:rsidRPr="003E60B5">
              <w:rPr>
                <w:color w:val="auto"/>
              </w:rPr>
              <w:t>xps</w:t>
            </w:r>
            <w:proofErr w:type="spellEnd"/>
            <w:r w:rsidRPr="003E60B5">
              <w:rPr>
                <w:color w:val="auto"/>
              </w:rPr>
              <w:t>, .</w:t>
            </w:r>
            <w:proofErr w:type="spellStart"/>
            <w:r w:rsidRPr="003E60B5">
              <w:rPr>
                <w:color w:val="auto"/>
              </w:rPr>
              <w:t>iwb</w:t>
            </w:r>
            <w:proofErr w:type="spellEnd"/>
            <w:r w:rsidRPr="003E60B5">
              <w:rPr>
                <w:color w:val="auto"/>
              </w:rPr>
              <w:t>.</w:t>
            </w:r>
          </w:p>
          <w:p w14:paraId="522C2696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підтримувати експорт у WEB сторінку, файли малюнків (*.</w:t>
            </w:r>
            <w:proofErr w:type="spellStart"/>
            <w:r w:rsidRPr="003E60B5">
              <w:rPr>
                <w:color w:val="auto"/>
              </w:rPr>
              <w:t>png</w:t>
            </w:r>
            <w:proofErr w:type="spellEnd"/>
            <w:r w:rsidRPr="003E60B5">
              <w:rPr>
                <w:color w:val="auto"/>
              </w:rPr>
              <w:t>, *.</w:t>
            </w:r>
            <w:proofErr w:type="spellStart"/>
            <w:r w:rsidRPr="003E60B5">
              <w:rPr>
                <w:color w:val="auto"/>
              </w:rPr>
              <w:t>jpeg</w:t>
            </w:r>
            <w:proofErr w:type="spellEnd"/>
            <w:r w:rsidRPr="003E60B5">
              <w:rPr>
                <w:color w:val="auto"/>
              </w:rPr>
              <w:t>, *.</w:t>
            </w:r>
            <w:proofErr w:type="spellStart"/>
            <w:r w:rsidRPr="003E60B5">
              <w:rPr>
                <w:color w:val="auto"/>
              </w:rPr>
              <w:t>gif</w:t>
            </w:r>
            <w:proofErr w:type="spellEnd"/>
            <w:r w:rsidRPr="003E60B5">
              <w:rPr>
                <w:color w:val="auto"/>
              </w:rPr>
              <w:t>, *.</w:t>
            </w:r>
            <w:proofErr w:type="spellStart"/>
            <w:r w:rsidRPr="003E60B5">
              <w:rPr>
                <w:color w:val="auto"/>
              </w:rPr>
              <w:t>bmp</w:t>
            </w:r>
            <w:proofErr w:type="spellEnd"/>
            <w:r w:rsidRPr="003E60B5">
              <w:rPr>
                <w:color w:val="auto"/>
              </w:rPr>
              <w:t>), PowerPoint (*.</w:t>
            </w:r>
            <w:proofErr w:type="spellStart"/>
            <w:r w:rsidRPr="003E60B5">
              <w:rPr>
                <w:color w:val="auto"/>
              </w:rPr>
              <w:t>ppt</w:t>
            </w:r>
            <w:proofErr w:type="spellEnd"/>
            <w:r w:rsidRPr="003E60B5">
              <w:rPr>
                <w:color w:val="auto"/>
              </w:rPr>
              <w:t>, *.</w:t>
            </w:r>
            <w:proofErr w:type="spellStart"/>
            <w:r w:rsidRPr="003E60B5">
              <w:rPr>
                <w:color w:val="auto"/>
              </w:rPr>
              <w:t>pptx</w:t>
            </w:r>
            <w:proofErr w:type="spellEnd"/>
            <w:r w:rsidRPr="003E60B5">
              <w:rPr>
                <w:color w:val="auto"/>
              </w:rPr>
              <w:t>),  PDF, CFF.</w:t>
            </w:r>
          </w:p>
          <w:p w14:paraId="02D13451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ПЗ повинно підтримувати користувачів </w:t>
            </w:r>
            <w:proofErr w:type="spellStart"/>
            <w:r w:rsidRPr="003E60B5">
              <w:rPr>
                <w:color w:val="auto"/>
              </w:rPr>
              <w:t>iOS</w:t>
            </w:r>
            <w:proofErr w:type="spellEnd"/>
            <w:r w:rsidRPr="003E60B5">
              <w:rPr>
                <w:color w:val="auto"/>
              </w:rPr>
              <w:t xml:space="preserve">, </w:t>
            </w:r>
            <w:proofErr w:type="spellStart"/>
            <w:r w:rsidRPr="003E60B5">
              <w:rPr>
                <w:color w:val="auto"/>
              </w:rPr>
              <w:t>Android</w:t>
            </w:r>
            <w:proofErr w:type="spellEnd"/>
            <w:r w:rsidRPr="003E60B5">
              <w:rPr>
                <w:color w:val="auto"/>
              </w:rPr>
              <w:t>, Windows (мобільні пристрої учнів) без встановлення стороннього програмного забезпечення.</w:t>
            </w:r>
          </w:p>
          <w:p w14:paraId="2ED0C984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функцію автоматичного оновлення з частотою оновлення не рідше ніж раз в рік. Вказати версію і дату останнього оновлення програмного забезпечення виробником.</w:t>
            </w:r>
          </w:p>
          <w:p w14:paraId="1ACF8860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Колекція контенту програмного забезпечення повинна містити малюнки (графічні елементи), мультимедійні матеріали (відео/аудіо).</w:t>
            </w:r>
          </w:p>
          <w:p w14:paraId="26AF96EE" w14:textId="2D98E3EC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Користувач повинен мати безкоштовний доступ до </w:t>
            </w:r>
            <w:proofErr w:type="spellStart"/>
            <w:r w:rsidRPr="003E60B5">
              <w:rPr>
                <w:color w:val="auto"/>
              </w:rPr>
              <w:t>OnLine</w:t>
            </w:r>
            <w:proofErr w:type="spellEnd"/>
            <w:r w:rsidRPr="003E60B5">
              <w:rPr>
                <w:color w:val="auto"/>
              </w:rPr>
              <w:t xml:space="preserve"> бібліотеки не менше </w:t>
            </w:r>
            <w:r w:rsidR="0092153C">
              <w:rPr>
                <w:color w:val="auto"/>
              </w:rPr>
              <w:t>35</w:t>
            </w:r>
            <w:r w:rsidRPr="003E60B5">
              <w:rPr>
                <w:color w:val="auto"/>
              </w:rPr>
              <w:t xml:space="preserve"> 000  готових інтерактивних уроків, </w:t>
            </w:r>
            <w:proofErr w:type="spellStart"/>
            <w:r w:rsidRPr="003E60B5">
              <w:rPr>
                <w:color w:val="auto"/>
              </w:rPr>
              <w:t>гейміфікованих</w:t>
            </w:r>
            <w:proofErr w:type="spellEnd"/>
            <w:r w:rsidRPr="003E60B5">
              <w:rPr>
                <w:color w:val="auto"/>
              </w:rPr>
              <w:t xml:space="preserve"> завдань, зображень, відео, 3D контенту, з різних предметів, для всіх класів початкової, середньої і старшої школи. Вказати діюче посилання на цей Інтернет ресурс.</w:t>
            </w:r>
          </w:p>
          <w:p w14:paraId="393DE9F3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функцію створення геометричних фігур.</w:t>
            </w:r>
          </w:p>
          <w:p w14:paraId="1744DFAE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lastRenderedPageBreak/>
              <w:t xml:space="preserve">ПЗ повинно мати можливість додавати звуковий кліп (з </w:t>
            </w:r>
            <w:proofErr w:type="spellStart"/>
            <w:r w:rsidRPr="003E60B5">
              <w:rPr>
                <w:color w:val="auto"/>
              </w:rPr>
              <w:t>файла</w:t>
            </w:r>
            <w:proofErr w:type="spellEnd"/>
            <w:r w:rsidRPr="003E60B5">
              <w:rPr>
                <w:color w:val="auto"/>
              </w:rPr>
              <w:t xml:space="preserve"> або записати безпосередньо в програмі).</w:t>
            </w:r>
          </w:p>
          <w:p w14:paraId="03B183F7" w14:textId="32A25528" w:rsidR="007C2EE9" w:rsidRPr="002918AD" w:rsidRDefault="007C2EE9" w:rsidP="002918AD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функцію розпізнавання рукописного тексту українською мовою.</w:t>
            </w:r>
          </w:p>
          <w:p w14:paraId="37C49D35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підтримувати спеціальні шрифти та наукові символи.</w:t>
            </w:r>
          </w:p>
          <w:p w14:paraId="5F5598B6" w14:textId="21D15C65" w:rsidR="007C2EE9" w:rsidRPr="002918AD" w:rsidRDefault="007C2EE9" w:rsidP="002918AD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підтримувати роботу з 3D об'єктами.</w:t>
            </w:r>
          </w:p>
          <w:p w14:paraId="71D072A1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Розробка запитань за типами: так чи ні / вибір з багатьох / своя думка та інші.</w:t>
            </w:r>
          </w:p>
          <w:p w14:paraId="460FBE77" w14:textId="0E8FD3F3" w:rsidR="007C2EE9" w:rsidRPr="00C86C9C" w:rsidRDefault="007C2EE9" w:rsidP="00C86C9C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Можливість додавання картинок до запитання.</w:t>
            </w:r>
          </w:p>
          <w:p w14:paraId="650AA34F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швидкий вхід в обліковий запис (акаунт)</w:t>
            </w:r>
          </w:p>
          <w:p w14:paraId="642803DC" w14:textId="07433F98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формувати звіти (статистику) на основі показників роботи учнів.</w:t>
            </w:r>
          </w:p>
          <w:p w14:paraId="145F73E2" w14:textId="77777777" w:rsidR="005667B3" w:rsidRPr="003E60B5" w:rsidRDefault="005667B3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proofErr w:type="spellStart"/>
            <w:r w:rsidRPr="003E60B5">
              <w:rPr>
                <w:color w:val="auto"/>
              </w:rPr>
              <w:t>OnLine</w:t>
            </w:r>
            <w:proofErr w:type="spellEnd"/>
            <w:r w:rsidRPr="003E60B5">
              <w:rPr>
                <w:color w:val="auto"/>
              </w:rPr>
              <w:t xml:space="preserve"> платформа для дистанційного, змішаного та гібридного навчання:</w:t>
            </w:r>
          </w:p>
          <w:p w14:paraId="1BC56E25" w14:textId="497C5381" w:rsidR="005667B3" w:rsidRPr="00C86C9C" w:rsidRDefault="005667B3" w:rsidP="00C86C9C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Доступ до платформи повинен здійснюватися з будь-якого персонального пристрою (смартфон, планшетний ПК, ноутбук);</w:t>
            </w:r>
          </w:p>
          <w:p w14:paraId="39EB566D" w14:textId="4C7F3600" w:rsidR="005667B3" w:rsidRPr="00C86C9C" w:rsidRDefault="005667B3" w:rsidP="00C86C9C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Особистий кабінет викладача з можливістю збереження навчальних матеріалів;</w:t>
            </w:r>
          </w:p>
          <w:p w14:paraId="6E28F9EB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Завантаження та оновлення програмного забезпечення для інтерактивної дошки повинні надаватися виробником інтерактивної дошки </w:t>
            </w:r>
            <w:proofErr w:type="spellStart"/>
            <w:r w:rsidRPr="003E60B5">
              <w:rPr>
                <w:color w:val="auto"/>
              </w:rPr>
              <w:t>OnLine</w:t>
            </w:r>
            <w:proofErr w:type="spellEnd"/>
            <w:r w:rsidRPr="003E60B5">
              <w:rPr>
                <w:color w:val="auto"/>
              </w:rPr>
              <w:t>;</w:t>
            </w:r>
          </w:p>
          <w:p w14:paraId="350894E6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мати безкоштовну установку мінімум на чотири персональні комп'ютери з однієї ліцензії;</w:t>
            </w:r>
          </w:p>
          <w:p w14:paraId="62D1BDB6" w14:textId="77777777" w:rsidR="007C2EE9" w:rsidRPr="003E60B5" w:rsidRDefault="007C2EE9" w:rsidP="003E60B5">
            <w:pPr>
              <w:pStyle w:val="a3"/>
              <w:rPr>
                <w:color w:val="auto"/>
                <w:u w:val="single"/>
              </w:rPr>
            </w:pPr>
            <w:r w:rsidRPr="003E60B5">
              <w:rPr>
                <w:color w:val="auto"/>
                <w:u w:val="single"/>
              </w:rPr>
              <w:t>Загальні вимоги до якісних характеристик товару:</w:t>
            </w:r>
          </w:p>
          <w:p w14:paraId="2367DC4A" w14:textId="77777777" w:rsidR="007C2EE9" w:rsidRPr="003E60B5" w:rsidRDefault="007C2EE9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Товар повинен бути новітньою або серійною моделлю, що відображає всі останні модифікації конструкцій і матеріалів;</w:t>
            </w:r>
          </w:p>
          <w:p w14:paraId="627ACF4F" w14:textId="42CCCBAF" w:rsidR="007C2EE9" w:rsidRPr="003E60B5" w:rsidRDefault="007C2EE9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Рік випуску - не по</w:t>
            </w:r>
            <w:r w:rsidR="0092153C">
              <w:rPr>
                <w:color w:val="auto"/>
              </w:rPr>
              <w:t>винен бути раніше 2023</w:t>
            </w:r>
            <w:r w:rsidR="00C86C9C">
              <w:rPr>
                <w:color w:val="auto"/>
              </w:rPr>
              <w:t xml:space="preserve"> </w:t>
            </w:r>
            <w:r w:rsidRPr="003E60B5">
              <w:rPr>
                <w:color w:val="auto"/>
              </w:rPr>
              <w:t>р.</w:t>
            </w:r>
          </w:p>
          <w:p w14:paraId="1C6FEE08" w14:textId="77777777" w:rsidR="007C2EE9" w:rsidRPr="003E60B5" w:rsidRDefault="007C2EE9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Гарантійний термін повинен складати не менше 3-х років з моменту підписання акту здачі-приймання товару з можливістю придбати розширену гарантію у виробника.</w:t>
            </w:r>
          </w:p>
          <w:p w14:paraId="578C12F6" w14:textId="685BAA69" w:rsidR="007C2EE9" w:rsidRPr="003E60B5" w:rsidRDefault="007C2EE9" w:rsidP="003E60B5">
            <w:pPr>
              <w:pStyle w:val="a3"/>
              <w:rPr>
                <w:sz w:val="24"/>
                <w:szCs w:val="24"/>
              </w:rPr>
            </w:pPr>
            <w:r w:rsidRPr="003E60B5">
              <w:rPr>
                <w:color w:val="auto"/>
              </w:rPr>
              <w:t xml:space="preserve">      Учасник повинен надати копії, чинних на дату розкриття пропозицій , усіх необхідних сертифікатів та декларацій (декларація відповідності, сертифікат походження, протокол випробувань</w:t>
            </w:r>
            <w:r w:rsidR="00C86C9C">
              <w:rPr>
                <w:color w:val="auto"/>
              </w:rPr>
              <w:t xml:space="preserve">, </w:t>
            </w:r>
            <w:r w:rsidRPr="003E60B5">
              <w:rPr>
                <w:color w:val="auto"/>
              </w:rPr>
              <w:t xml:space="preserve"> сертифікат СЕС України).</w:t>
            </w:r>
          </w:p>
        </w:tc>
        <w:tc>
          <w:tcPr>
            <w:tcW w:w="419" w:type="dxa"/>
          </w:tcPr>
          <w:p w14:paraId="33C041CF" w14:textId="77777777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</w:p>
        </w:tc>
      </w:tr>
    </w:tbl>
    <w:p w14:paraId="45E5A583" w14:textId="77777777" w:rsidR="00426D23" w:rsidRPr="003E60B5" w:rsidRDefault="00426D23" w:rsidP="003E60B5">
      <w:pPr>
        <w:pStyle w:val="a3"/>
        <w:rPr>
          <w:sz w:val="24"/>
          <w:szCs w:val="24"/>
        </w:rPr>
      </w:pPr>
    </w:p>
    <w:sectPr w:rsidR="00426D23" w:rsidRPr="003E60B5" w:rsidSect="00B65A42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3599"/>
    <w:multiLevelType w:val="hybridMultilevel"/>
    <w:tmpl w:val="49E443B2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10A"/>
    <w:multiLevelType w:val="multilevel"/>
    <w:tmpl w:val="C67AC63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D4A0C3B"/>
    <w:multiLevelType w:val="hybridMultilevel"/>
    <w:tmpl w:val="BDBC444C"/>
    <w:lvl w:ilvl="0" w:tplc="296461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733BA"/>
    <w:multiLevelType w:val="hybridMultilevel"/>
    <w:tmpl w:val="535EC056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24ADE"/>
    <w:multiLevelType w:val="hybridMultilevel"/>
    <w:tmpl w:val="CE669306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71BD2"/>
    <w:multiLevelType w:val="hybridMultilevel"/>
    <w:tmpl w:val="067E57CC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E6EF1"/>
    <w:multiLevelType w:val="hybridMultilevel"/>
    <w:tmpl w:val="DAFCB444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23"/>
    <w:rsid w:val="000A4BF3"/>
    <w:rsid w:val="000D6C8F"/>
    <w:rsid w:val="00157523"/>
    <w:rsid w:val="001A72F1"/>
    <w:rsid w:val="001C2EFF"/>
    <w:rsid w:val="002024C9"/>
    <w:rsid w:val="002603D3"/>
    <w:rsid w:val="002641A4"/>
    <w:rsid w:val="002918AD"/>
    <w:rsid w:val="0036119D"/>
    <w:rsid w:val="003E60B5"/>
    <w:rsid w:val="00426D23"/>
    <w:rsid w:val="00433084"/>
    <w:rsid w:val="005667B3"/>
    <w:rsid w:val="005C2056"/>
    <w:rsid w:val="005F1BD2"/>
    <w:rsid w:val="00634240"/>
    <w:rsid w:val="00634660"/>
    <w:rsid w:val="007C0495"/>
    <w:rsid w:val="007C2EE9"/>
    <w:rsid w:val="007C4311"/>
    <w:rsid w:val="0092153C"/>
    <w:rsid w:val="009E0679"/>
    <w:rsid w:val="00A11893"/>
    <w:rsid w:val="00A14A00"/>
    <w:rsid w:val="00B0222D"/>
    <w:rsid w:val="00B65A42"/>
    <w:rsid w:val="00B8670E"/>
    <w:rsid w:val="00BE6187"/>
    <w:rsid w:val="00BF7039"/>
    <w:rsid w:val="00C31FBE"/>
    <w:rsid w:val="00C86C9C"/>
    <w:rsid w:val="00D7675E"/>
    <w:rsid w:val="00DC7F2F"/>
    <w:rsid w:val="00DD743E"/>
    <w:rsid w:val="00EC1B56"/>
    <w:rsid w:val="00EE73CB"/>
    <w:rsid w:val="00F019AD"/>
    <w:rsid w:val="00F1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86B7"/>
  <w15:chartTrackingRefBased/>
  <w15:docId w15:val="{FF80A16B-2AB0-4B20-B067-5C77E2D9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D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056"/>
    <w:pPr>
      <w:overflowPunct w:val="0"/>
      <w:spacing w:after="0" w:line="240" w:lineRule="auto"/>
    </w:pPr>
    <w:rPr>
      <w:rFonts w:ascii="Times New Roman" w:eastAsia="SimSun" w:hAnsi="Times New Roman" w:cs="Times New Roman"/>
      <w:color w:val="00000A"/>
      <w:kern w:val="2"/>
      <w:lang w:val="uk-UA" w:eastAsia="zh-CN" w:bidi="hi-IN"/>
    </w:rPr>
  </w:style>
  <w:style w:type="table" w:styleId="a4">
    <w:name w:val="Table Grid"/>
    <w:basedOn w:val="a1"/>
    <w:uiPriority w:val="39"/>
    <w:rsid w:val="00426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8670E"/>
    <w:pPr>
      <w:ind w:left="720"/>
      <w:contextualSpacing/>
    </w:pPr>
  </w:style>
  <w:style w:type="character" w:customStyle="1" w:styleId="jlqj4b">
    <w:name w:val="jlqj4b"/>
    <w:basedOn w:val="a0"/>
    <w:rsid w:val="00634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5156</Words>
  <Characters>2940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berserk</dc:creator>
  <cp:keywords/>
  <dc:description/>
  <cp:lastModifiedBy>Відділ реагування на НС МОО ТЧХУ</cp:lastModifiedBy>
  <cp:revision>2</cp:revision>
  <cp:lastPrinted>2024-04-27T09:32:00Z</cp:lastPrinted>
  <dcterms:created xsi:type="dcterms:W3CDTF">2024-04-27T11:14:00Z</dcterms:created>
  <dcterms:modified xsi:type="dcterms:W3CDTF">2024-04-27T11:14:00Z</dcterms:modified>
</cp:coreProperties>
</file>